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23F" w:rsidRPr="00154589" w:rsidRDefault="0015123F">
      <w:pPr>
        <w:rPr>
          <w:b/>
        </w:rPr>
      </w:pPr>
      <w:r w:rsidRPr="00154589">
        <w:rPr>
          <w:b/>
        </w:rPr>
        <w:t>Nombra los siguientes compuestos orgánicos</w:t>
      </w:r>
    </w:p>
    <w:p w:rsidR="00FA6632" w:rsidRDefault="00154589" w:rsidP="00154589">
      <w:pPr>
        <w:spacing w:after="0" w:line="240" w:lineRule="auto"/>
        <w:rPr>
          <w:color w:val="FF0000"/>
        </w:rPr>
      </w:pPr>
      <w:r>
        <w:rPr>
          <w:noProof/>
          <w:color w:val="FF0000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1904337</wp:posOffset>
                </wp:positionH>
                <wp:positionV relativeFrom="paragraph">
                  <wp:posOffset>157839</wp:posOffset>
                </wp:positionV>
                <wp:extent cx="0" cy="55659"/>
                <wp:effectExtent l="0" t="0" r="19050" b="20955"/>
                <wp:wrapNone/>
                <wp:docPr id="8" name="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65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8 Conector recto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95pt,12.45pt" to="149.9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" strokecolor="#4579b8 [3044]"/>
            </w:pict>
          </mc:Fallback>
        </mc:AlternateContent>
      </w:r>
      <w:r w:rsidR="0015123F" w:rsidRPr="0015123F">
        <w:rPr>
          <w:color w:val="FF0000"/>
        </w:rPr>
        <w:t xml:space="preserve">Se acuerda del </w:t>
      </w:r>
      <w:proofErr w:type="spellStart"/>
      <w:r w:rsidR="0015123F" w:rsidRPr="0015123F">
        <w:rPr>
          <w:color w:val="FF0000"/>
        </w:rPr>
        <w:t>isopropil</w:t>
      </w:r>
      <w:proofErr w:type="spellEnd"/>
      <w:r w:rsidR="0015123F" w:rsidRPr="0015123F">
        <w:rPr>
          <w:color w:val="FF0000"/>
        </w:rPr>
        <w:t xml:space="preserve">? </w:t>
      </w:r>
      <w:r>
        <w:rPr>
          <w:color w:val="FF0000"/>
        </w:rPr>
        <w:t xml:space="preserve">    CH</w:t>
      </w:r>
      <w:r w:rsidRPr="00154589">
        <w:rPr>
          <w:color w:val="FF0000"/>
          <w:vertAlign w:val="subscript"/>
        </w:rPr>
        <w:t>3</w:t>
      </w:r>
      <w:r>
        <w:rPr>
          <w:color w:val="FF0000"/>
        </w:rPr>
        <w:t>- CH-</w:t>
      </w:r>
    </w:p>
    <w:p w:rsidR="00154589" w:rsidRDefault="00154589" w:rsidP="00154589">
      <w:pPr>
        <w:spacing w:after="0" w:line="240" w:lineRule="auto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 xml:space="preserve">                CH</w:t>
      </w:r>
      <w:r w:rsidRPr="00154589">
        <w:rPr>
          <w:color w:val="FF0000"/>
          <w:vertAlign w:val="subscript"/>
        </w:rPr>
        <w:t>3</w:t>
      </w:r>
      <w:bookmarkStart w:id="0" w:name="_GoBack"/>
      <w:bookmarkEnd w:id="0"/>
    </w:p>
    <w:p w:rsidR="0015123F" w:rsidRDefault="0015123F">
      <w:r>
        <w:rPr>
          <w:noProof/>
          <w:lang w:eastAsia="es-MX"/>
        </w:rPr>
        <w:drawing>
          <wp:inline distT="0" distB="0" distL="0" distR="0">
            <wp:extent cx="5430741" cy="301346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67" t="27118" r="21819" b="5569"/>
                    <a:stretch/>
                  </pic:blipFill>
                  <pic:spPr bwMode="auto">
                    <a:xfrm>
                      <a:off x="0" y="0"/>
                      <a:ext cx="5430240" cy="301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123F" w:rsidRPr="0015123F" w:rsidRDefault="0015123F">
      <w:pPr>
        <w:rPr>
          <w:b/>
        </w:rPr>
      </w:pPr>
      <w:r w:rsidRPr="0015123F">
        <w:rPr>
          <w:b/>
        </w:rPr>
        <w:t>Nombra las estructuras de los siguientes alquenos</w:t>
      </w:r>
    </w:p>
    <w:p w:rsidR="0015123F" w:rsidRDefault="003537DA">
      <w:r>
        <w:rPr>
          <w:noProof/>
          <w:lang w:eastAsia="es-MX"/>
        </w:rPr>
        <w:drawing>
          <wp:inline distT="0" distB="0" distL="0" distR="0">
            <wp:extent cx="6098650" cy="366416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44" t="21791" r="21703" b="6780"/>
                    <a:stretch/>
                  </pic:blipFill>
                  <pic:spPr bwMode="auto">
                    <a:xfrm>
                      <a:off x="0" y="0"/>
                      <a:ext cx="6098086" cy="3663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5123F" w:rsidSect="0015123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23F"/>
    <w:rsid w:val="0015123F"/>
    <w:rsid w:val="00154589"/>
    <w:rsid w:val="003537DA"/>
    <w:rsid w:val="00FA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51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12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51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12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vageo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Georgina</dc:creator>
  <cp:lastModifiedBy>Georgina</cp:lastModifiedBy>
  <cp:revision>2</cp:revision>
  <dcterms:created xsi:type="dcterms:W3CDTF">2020-04-20T23:22:00Z</dcterms:created>
  <dcterms:modified xsi:type="dcterms:W3CDTF">2020-04-20T23:42:00Z</dcterms:modified>
</cp:coreProperties>
</file>